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1F" w:rsidRDefault="0001285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9" o:title=""/>
              </v:shape>
            </w:pict>
          </mc:Fallback>
        </mc:AlternateContent>
      </w:r>
    </w:p>
    <w:p w:rsidR="00D9141F" w:rsidRDefault="00D9141F">
      <w:pPr>
        <w:jc w:val="center"/>
        <w:rPr>
          <w:rFonts w:ascii="Arial" w:hAnsi="Arial" w:cs="Arial"/>
          <w:sz w:val="6"/>
          <w:szCs w:val="6"/>
        </w:rPr>
      </w:pPr>
    </w:p>
    <w:p w:rsidR="00D9141F" w:rsidRDefault="00012857">
      <w:pPr>
        <w:jc w:val="center"/>
        <w:rPr>
          <w:rFonts w:ascii="Arial" w:hAnsi="Arial" w:cs="Arial"/>
          <w:b/>
        </w:rPr>
      </w:pPr>
      <w:r>
        <w:rPr>
          <w:b/>
          <w:color w:val="000000"/>
          <w:sz w:val="30"/>
          <w:szCs w:val="30"/>
        </w:rPr>
        <w:t xml:space="preserve">МИНИСТЕРСТВО ФИНАНСОВ </w:t>
      </w:r>
      <w:r>
        <w:rPr>
          <w:b/>
          <w:sz w:val="30"/>
          <w:szCs w:val="30"/>
        </w:rPr>
        <w:t>САРАТОВСКОЙ ОБЛАСТИ</w:t>
      </w:r>
    </w:p>
    <w:p w:rsidR="00D9141F" w:rsidRDefault="00012857">
      <w:pPr>
        <w:pStyle w:val="af4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D9141F" w:rsidRDefault="00D9141F">
      <w:pPr>
        <w:pStyle w:val="af4"/>
        <w:jc w:val="center"/>
        <w:rPr>
          <w:b/>
        </w:rPr>
      </w:pPr>
    </w:p>
    <w:p w:rsidR="00D9141F" w:rsidRDefault="00012857">
      <w:pPr>
        <w:pStyle w:val="af4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D9141F" w:rsidRDefault="00D9141F">
      <w:pPr>
        <w:pStyle w:val="af4"/>
        <w:jc w:val="center"/>
        <w:rPr>
          <w:b/>
        </w:rPr>
      </w:pPr>
    </w:p>
    <w:p w:rsidR="00D9141F" w:rsidRDefault="00012857">
      <w:pPr>
        <w:pStyle w:val="af4"/>
        <w:jc w:val="center"/>
        <w:rPr>
          <w:szCs w:val="28"/>
        </w:rPr>
      </w:pPr>
      <w:r>
        <w:rPr>
          <w:sz w:val="28"/>
          <w:szCs w:val="28"/>
        </w:rPr>
        <w:t xml:space="preserve">         от __________  №</w:t>
      </w:r>
      <w:r>
        <w:rPr>
          <w:szCs w:val="28"/>
        </w:rPr>
        <w:t xml:space="preserve"> </w:t>
      </w:r>
      <w:r>
        <w:rPr>
          <w:sz w:val="28"/>
          <w:szCs w:val="28"/>
        </w:rPr>
        <w:t>___</w:t>
      </w:r>
      <w:r>
        <w:rPr>
          <w:color w:val="FFFFFF"/>
          <w:szCs w:val="28"/>
        </w:rPr>
        <w:t>______</w:t>
      </w:r>
    </w:p>
    <w:p w:rsidR="00D9141F" w:rsidRDefault="00D9141F">
      <w:pPr>
        <w:pStyle w:val="af4"/>
        <w:jc w:val="center"/>
      </w:pPr>
    </w:p>
    <w:p w:rsidR="00D9141F" w:rsidRDefault="00012857">
      <w:pPr>
        <w:pStyle w:val="af4"/>
        <w:jc w:val="center"/>
      </w:pPr>
      <w:r>
        <w:t>г. Саратов</w:t>
      </w:r>
    </w:p>
    <w:p w:rsidR="00D9141F" w:rsidRDefault="00D9141F">
      <w:pPr>
        <w:pStyle w:val="af4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D9141F" w:rsidRDefault="00D9141F">
      <w:pPr>
        <w:jc w:val="center"/>
        <w:rPr>
          <w:color w:val="000000"/>
          <w:spacing w:val="-12"/>
        </w:rPr>
      </w:pPr>
    </w:p>
    <w:p w:rsidR="00D9141F" w:rsidRDefault="00D9141F">
      <w:pPr>
        <w:jc w:val="center"/>
        <w:rPr>
          <w:color w:val="000000"/>
          <w:spacing w:val="-12"/>
        </w:rPr>
      </w:pP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порядке составления и сроках представления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министерство</w:t>
      </w:r>
      <w: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Саратовской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 месячной и квартальной бюджетной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отчетности об исполнении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(консолидированного бюджета) городского (муниципального)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округа (муниципального района)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Саратовской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области, бюджета Территориального фонда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обязательного медицинского страхования </w:t>
      </w:r>
    </w:p>
    <w:p w:rsidR="00D9141F" w:rsidRDefault="00012857">
      <w:pPr>
        <w:pStyle w:val="ConsNormal"/>
        <w:spacing w:line="220" w:lineRule="auto"/>
        <w:ind w:right="0" w:firstLine="0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Саратовской области и сводной бухгалтерс</w:t>
      </w:r>
      <w:r>
        <w:rPr>
          <w:rFonts w:ascii="Times New Roman" w:hAnsi="Times New Roman" w:cs="Times New Roman"/>
          <w:b/>
          <w:bCs/>
          <w:sz w:val="28"/>
          <w:szCs w:val="28"/>
        </w:rPr>
        <w:t>кой</w:t>
      </w:r>
      <w:r>
        <w:rPr>
          <w:b/>
        </w:rPr>
        <w:t xml:space="preserve"> </w:t>
      </w:r>
    </w:p>
    <w:p w:rsidR="00D9141F" w:rsidRDefault="00012857">
      <w:pPr>
        <w:shd w:val="clear" w:color="auto" w:fill="FFFFFF"/>
        <w:rPr>
          <w:b/>
        </w:rPr>
      </w:pPr>
      <w:r>
        <w:rPr>
          <w:b/>
        </w:rPr>
        <w:t xml:space="preserve">отчетности </w:t>
      </w:r>
      <w:proofErr w:type="gramStart"/>
      <w:r>
        <w:rPr>
          <w:b/>
        </w:rPr>
        <w:t>муниципальных</w:t>
      </w:r>
      <w:proofErr w:type="gramEnd"/>
      <w:r>
        <w:rPr>
          <w:b/>
        </w:rPr>
        <w:t xml:space="preserve"> бюджетных и </w:t>
      </w:r>
    </w:p>
    <w:p w:rsidR="00D9141F" w:rsidRDefault="00012857">
      <w:pPr>
        <w:shd w:val="clear" w:color="auto" w:fill="FFFFFF"/>
      </w:pPr>
      <w:r>
        <w:rPr>
          <w:b/>
        </w:rPr>
        <w:t>автономных учреждений</w:t>
      </w:r>
    </w:p>
    <w:p w:rsidR="00D9141F" w:rsidRDefault="00D9141F">
      <w:pPr>
        <w:pStyle w:val="ConsNormal"/>
        <w:ind w:right="0" w:firstLine="0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</w:p>
    <w:p w:rsidR="00D9141F" w:rsidRDefault="00012857">
      <w:pPr>
        <w:pStyle w:val="ConsNormal"/>
        <w:ind w:right="0" w:firstLine="709"/>
        <w:jc w:val="both"/>
        <w:outlineLvl w:val="0"/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 xml:space="preserve">В целях установления единого порядка составления и представления в министерство финансов Саратовской области </w:t>
      </w:r>
      <w:r>
        <w:rPr>
          <w:rFonts w:ascii="Times New Roman" w:hAnsi="Times New Roman" w:cs="Times New Roman"/>
          <w:sz w:val="28"/>
          <w:szCs w:val="28"/>
        </w:rPr>
        <w:t>месячной, ква</w:t>
      </w:r>
      <w:r>
        <w:rPr>
          <w:rFonts w:ascii="Times New Roman" w:hAnsi="Times New Roman" w:cs="Times New Roman"/>
          <w:sz w:val="28"/>
          <w:szCs w:val="28"/>
        </w:rPr>
        <w:t>ртальной бюджетной отчетности об исполнении бюджета (консолидированного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бюджета) городского (муниципального) округа (муниципального района) Саратовской области, бюджета Территориального фонда обязательного медицинского страхования Саратовской области и сво</w:t>
      </w:r>
      <w:r>
        <w:rPr>
          <w:rFonts w:ascii="Times New Roman" w:hAnsi="Times New Roman" w:cs="Times New Roman"/>
          <w:sz w:val="28"/>
          <w:szCs w:val="28"/>
        </w:rPr>
        <w:t>дной бухгалтерской (финансовой) отчетности муниципальных бюджетных и автономных учреждений и  в соответствии с приказами Министерства финансов Российской Федерации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от 31 декабря 2016 года № 256н «</w:t>
      </w:r>
      <w:r>
        <w:rPr>
          <w:rFonts w:ascii="Times New Roman" w:hAnsi="Times New Roman" w:cs="Times New Roman"/>
          <w:sz w:val="28"/>
          <w:szCs w:val="28"/>
        </w:rPr>
        <w:t>Об утверждении федерального стандарта бухгалтерского учета д</w:t>
      </w:r>
      <w:r>
        <w:rPr>
          <w:rFonts w:ascii="Times New Roman" w:hAnsi="Times New Roman" w:cs="Times New Roman"/>
          <w:sz w:val="28"/>
          <w:szCs w:val="28"/>
        </w:rPr>
        <w:t>ля организаций государственного сектора «Концептуальные основы бухгалтерского учета и отчетности организаций государственного сектора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pacing w:val="-6"/>
          <w:sz w:val="28"/>
          <w:szCs w:val="28"/>
        </w:rPr>
        <w:t>от 28 декабря 2010 года № 191н «Об утверждении Инструкции о порядке составления и представления годовой, квартальной и м</w:t>
      </w:r>
      <w:r>
        <w:rPr>
          <w:rFonts w:ascii="Times New Roman" w:hAnsi="Times New Roman" w:cs="Times New Roman"/>
          <w:spacing w:val="-6"/>
          <w:sz w:val="28"/>
          <w:szCs w:val="28"/>
        </w:rPr>
        <w:t>есячной отчетности об исполнении бюджетов бюджетной системы Российской Федерации»,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</w:t>
      </w:r>
      <w:r>
        <w:rPr>
          <w:rFonts w:ascii="Times New Roman" w:hAnsi="Times New Roman" w:cs="Times New Roman"/>
          <w:spacing w:val="-6"/>
          <w:sz w:val="28"/>
          <w:szCs w:val="28"/>
        </w:rPr>
        <w:t>жетных и автономных учреждений»</w:t>
      </w:r>
    </w:p>
    <w:p w:rsidR="00D9141F" w:rsidRDefault="00D9141F">
      <w:pPr>
        <w:pStyle w:val="Standard"/>
        <w:shd w:val="clear" w:color="auto" w:fill="FFFFFF"/>
        <w:ind w:firstLine="709"/>
        <w:jc w:val="both"/>
        <w:rPr>
          <w:sz w:val="28"/>
          <w:szCs w:val="28"/>
        </w:rPr>
      </w:pPr>
    </w:p>
    <w:p w:rsidR="00D9141F" w:rsidRDefault="00012857">
      <w:pPr>
        <w:pStyle w:val="Standard"/>
        <w:ind w:firstLine="709"/>
        <w:jc w:val="both"/>
      </w:pPr>
      <w:r>
        <w:rPr>
          <w:b/>
          <w:sz w:val="28"/>
          <w:szCs w:val="28"/>
        </w:rPr>
        <w:t>ПРИКАЗЫВАЮ:</w:t>
      </w:r>
    </w:p>
    <w:p w:rsidR="00D9141F" w:rsidRDefault="00D9141F">
      <w:pPr>
        <w:pStyle w:val="Standard"/>
        <w:ind w:firstLine="709"/>
        <w:jc w:val="both"/>
        <w:rPr>
          <w:b/>
          <w:sz w:val="28"/>
          <w:szCs w:val="28"/>
        </w:rPr>
      </w:pPr>
    </w:p>
    <w:p w:rsidR="00D9141F" w:rsidRDefault="00012857">
      <w:pPr>
        <w:ind w:firstLine="709"/>
      </w:pPr>
      <w:r>
        <w:rPr>
          <w:spacing w:val="-6"/>
        </w:rPr>
        <w:t xml:space="preserve">1. </w:t>
      </w:r>
      <w:r>
        <w:t xml:space="preserve">Утвердить Указания о порядке составления и представления в министерство финансов Саратовской области месячной, квартальной </w:t>
      </w:r>
      <w:r>
        <w:lastRenderedPageBreak/>
        <w:t>бюджетной отчетности об исполнении бюджета (консолидированного бюджета) городского (</w:t>
      </w:r>
      <w:r>
        <w:t xml:space="preserve">муниципального) округа (муниципального района) Саратовской области, бюджета Территориального фонда обязательного медицинского страхования Саратовской области </w:t>
      </w:r>
      <w:r>
        <w:rPr>
          <w:bCs/>
        </w:rPr>
        <w:t xml:space="preserve">и </w:t>
      </w:r>
      <w:r>
        <w:t>сводной бухгалтерской отчетности муниципальных бюджетных и автономных учреждений (приложение № 1</w:t>
      </w:r>
      <w:r>
        <w:t>).</w:t>
      </w:r>
    </w:p>
    <w:p w:rsidR="00D9141F" w:rsidRDefault="00012857">
      <w:pPr>
        <w:ind w:firstLine="709"/>
      </w:pPr>
      <w:r>
        <w:t>2. Утвердить сроки представления в министерство финансов Саратовской области месячной, квартальной бюджетной отчетности об исполнении бюджета (консолидированного бюджета) городского (муниципального) округа (муниципального района) Саратовской области, бю</w:t>
      </w:r>
      <w:r>
        <w:t xml:space="preserve">джета Территориального фонда обязательного медицинского страхования Саратовской области </w:t>
      </w:r>
      <w:r>
        <w:rPr>
          <w:bCs/>
        </w:rPr>
        <w:t xml:space="preserve">и </w:t>
      </w:r>
      <w:r>
        <w:t>сводной бухгалтерской отчетности муниципальных бюджетных и автономных учреждений (приложение № 2).</w:t>
      </w:r>
    </w:p>
    <w:p w:rsidR="00D9141F" w:rsidRDefault="00012857">
      <w:pPr>
        <w:ind w:firstLine="709"/>
      </w:pPr>
      <w:r>
        <w:t>3. Признать утратившими силу с 1 января 2025 года приказы министерс</w:t>
      </w:r>
      <w:r>
        <w:t>тва финансов Саратовской области:</w:t>
      </w:r>
    </w:p>
    <w:p w:rsidR="00D9141F" w:rsidRDefault="00012857">
      <w:pPr>
        <w:ind w:firstLine="709"/>
      </w:pPr>
      <w:r>
        <w:t>от 8 февраля 2021 года № 44 «О порядке составления и сроках представления в министерство финансов Саратовской области месячной и квартальной бюджетной отчетности об исполнении бюджета (консолиди</w:t>
      </w:r>
      <w:r>
        <w:t>рованного бюджета) городского округа (муниципального района) Саратовской области, бюджета Территориального фонда обязательного медицинского страхования Саратовской области и сводной бухгалтерской отчетности муниципальных бюджетных и автономных учреждений»;</w:t>
      </w:r>
    </w:p>
    <w:p w:rsidR="00D9141F" w:rsidRDefault="00012857">
      <w:pPr>
        <w:ind w:firstLine="709"/>
      </w:pPr>
      <w:r>
        <w:t>от 16 марта 2022 года № 109 «О внесении изменений в приказ министерства финансов Саратовской области от 8 февраля 2021 года №44».</w:t>
      </w:r>
    </w:p>
    <w:p w:rsidR="00D9141F" w:rsidRDefault="00012857">
      <w:pPr>
        <w:pStyle w:val="ConsPlusNormal"/>
        <w:tabs>
          <w:tab w:val="left" w:pos="851"/>
        </w:tabs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 Начальнику организационно-хозяйственного отдела </w:t>
      </w:r>
      <w:proofErr w:type="gramStart"/>
      <w:r>
        <w:rPr>
          <w:rFonts w:eastAsia="Calibri"/>
        </w:rPr>
        <w:t>управления информатизации министерства финансов области Львовой</w:t>
      </w:r>
      <w:proofErr w:type="gramEnd"/>
      <w:r>
        <w:rPr>
          <w:rFonts w:eastAsia="Calibri"/>
        </w:rPr>
        <w:t xml:space="preserve"> А.А. не по</w:t>
      </w:r>
      <w:r>
        <w:rPr>
          <w:rFonts w:eastAsia="Calibri"/>
        </w:rPr>
        <w:t>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D9141F" w:rsidRDefault="00012857">
      <w:pPr>
        <w:pStyle w:val="Standard"/>
        <w:tabs>
          <w:tab w:val="left" w:pos="1040"/>
        </w:tabs>
        <w:ind w:firstLine="709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4.</w:t>
      </w:r>
      <w:r>
        <w:rPr>
          <w:bCs/>
          <w:spacing w:val="-6"/>
          <w:sz w:val="28"/>
          <w:szCs w:val="28"/>
        </w:rPr>
        <w:tab/>
        <w:t xml:space="preserve">Контроль за исполнением настоящего приказа возложить на </w:t>
      </w:r>
      <w:proofErr w:type="gramStart"/>
      <w:r>
        <w:rPr>
          <w:bCs/>
          <w:spacing w:val="-6"/>
          <w:sz w:val="28"/>
          <w:szCs w:val="28"/>
        </w:rPr>
        <w:t>п</w:t>
      </w:r>
      <w:proofErr w:type="gramEnd"/>
      <w:r>
        <w:rPr>
          <w:bCs/>
          <w:spacing w:val="-6"/>
          <w:sz w:val="28"/>
          <w:szCs w:val="28"/>
        </w:rPr>
        <w:t xml:space="preserve"> заместителя мини</w:t>
      </w:r>
      <w:r>
        <w:rPr>
          <w:bCs/>
          <w:spacing w:val="-6"/>
          <w:sz w:val="28"/>
          <w:szCs w:val="28"/>
        </w:rPr>
        <w:t xml:space="preserve">стра финансов Саратовской области Петькина Е.А., 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proofErr w:type="spellStart"/>
      <w:r>
        <w:rPr>
          <w:bCs/>
          <w:spacing w:val="-6"/>
          <w:sz w:val="28"/>
          <w:szCs w:val="28"/>
        </w:rPr>
        <w:t>Яшкова</w:t>
      </w:r>
      <w:proofErr w:type="spellEnd"/>
      <w:r>
        <w:rPr>
          <w:bCs/>
          <w:spacing w:val="-6"/>
          <w:sz w:val="28"/>
          <w:szCs w:val="28"/>
        </w:rPr>
        <w:t xml:space="preserve"> А.С.</w:t>
      </w:r>
    </w:p>
    <w:p w:rsidR="00D9141F" w:rsidRDefault="00012857">
      <w:pPr>
        <w:pStyle w:val="Standard"/>
        <w:tabs>
          <w:tab w:val="left" w:pos="1040"/>
        </w:tabs>
        <w:ind w:firstLine="709"/>
        <w:jc w:val="both"/>
      </w:pPr>
      <w:r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ab/>
      </w:r>
      <w:r>
        <w:rPr>
          <w:bCs/>
          <w:spacing w:val="-6"/>
          <w:sz w:val="28"/>
          <w:szCs w:val="28"/>
        </w:rPr>
        <w:t>Настоящий приказ вступает в силу со дня его подписан</w:t>
      </w:r>
      <w:r>
        <w:rPr>
          <w:bCs/>
          <w:spacing w:val="-6"/>
          <w:sz w:val="28"/>
          <w:szCs w:val="28"/>
        </w:rPr>
        <w:t>ия.</w:t>
      </w:r>
    </w:p>
    <w:p w:rsidR="00D9141F" w:rsidRDefault="00D9141F">
      <w:pPr>
        <w:tabs>
          <w:tab w:val="left" w:pos="1040"/>
        </w:tabs>
        <w:spacing w:line="220" w:lineRule="auto"/>
        <w:ind w:firstLine="720"/>
        <w:rPr>
          <w:bCs/>
          <w:spacing w:val="-6"/>
        </w:rPr>
      </w:pPr>
    </w:p>
    <w:p w:rsidR="00D9141F" w:rsidRDefault="00D9141F">
      <w:pPr>
        <w:tabs>
          <w:tab w:val="left" w:pos="1040"/>
        </w:tabs>
        <w:spacing w:line="220" w:lineRule="auto"/>
        <w:ind w:firstLine="720"/>
        <w:rPr>
          <w:bCs/>
          <w:spacing w:val="-6"/>
        </w:rPr>
      </w:pPr>
    </w:p>
    <w:p w:rsidR="00D9141F" w:rsidRDefault="00D9141F">
      <w:pPr>
        <w:jc w:val="center"/>
        <w:rPr>
          <w:color w:val="000000"/>
          <w:spacing w:val="-12"/>
        </w:rPr>
      </w:pPr>
    </w:p>
    <w:p w:rsidR="00D9141F" w:rsidRDefault="00012857">
      <w:r>
        <w:rPr>
          <w:b/>
        </w:rPr>
        <w:t>Министр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И.С. </w:t>
      </w:r>
      <w:proofErr w:type="spellStart"/>
      <w:r>
        <w:rPr>
          <w:b/>
        </w:rPr>
        <w:t>Бегинина</w:t>
      </w:r>
      <w:proofErr w:type="spellEnd"/>
      <w:r>
        <w:t xml:space="preserve"> </w:t>
      </w:r>
    </w:p>
    <w:p w:rsidR="00D9141F" w:rsidRDefault="00D9141F">
      <w:pPr>
        <w:jc w:val="center"/>
        <w:rPr>
          <w:color w:val="000000"/>
          <w:spacing w:val="-12"/>
        </w:rPr>
      </w:pPr>
    </w:p>
    <w:p w:rsidR="00D9141F" w:rsidRDefault="00D9141F">
      <w:pPr>
        <w:jc w:val="center"/>
        <w:rPr>
          <w:color w:val="000000"/>
          <w:spacing w:val="-12"/>
        </w:rPr>
      </w:pPr>
      <w:bookmarkStart w:id="0" w:name="_GoBack"/>
      <w:bookmarkEnd w:id="0"/>
    </w:p>
    <w:sectPr w:rsidR="00D9141F">
      <w:headerReference w:type="default" r:id="rId10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41F" w:rsidRDefault="00012857">
      <w:r>
        <w:separator/>
      </w:r>
    </w:p>
  </w:endnote>
  <w:endnote w:type="continuationSeparator" w:id="0">
    <w:p w:rsidR="00D9141F" w:rsidRDefault="0001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41F" w:rsidRDefault="00012857">
      <w:r>
        <w:separator/>
      </w:r>
    </w:p>
  </w:footnote>
  <w:footnote w:type="continuationSeparator" w:id="0">
    <w:p w:rsidR="00D9141F" w:rsidRDefault="00012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4899359"/>
      <w:docPartObj>
        <w:docPartGallery w:val="Page Numbers (Top of Page)"/>
        <w:docPartUnique/>
      </w:docPartObj>
    </w:sdtPr>
    <w:sdtEndPr/>
    <w:sdtContent>
      <w:p w:rsidR="00D9141F" w:rsidRDefault="0001285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9141F" w:rsidRDefault="00D9141F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1F"/>
    <w:rsid w:val="00012857"/>
    <w:rsid w:val="00D9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Петрухина Наталья Александровна</cp:lastModifiedBy>
  <cp:revision>9</cp:revision>
  <dcterms:created xsi:type="dcterms:W3CDTF">2019-12-26T06:44:00Z</dcterms:created>
  <dcterms:modified xsi:type="dcterms:W3CDTF">2024-11-22T12:51:00Z</dcterms:modified>
</cp:coreProperties>
</file>